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E9A" w14:textId="77777777" w:rsidR="00C62C76" w:rsidRDefault="00DC3965" w:rsidP="000E6298">
      <w:pPr>
        <w:spacing w:after="0"/>
        <w:jc w:val="left"/>
        <w:rPr>
          <w:rFonts w:eastAsia="Times New Roman" w:cs="Times New Roman"/>
          <w:b/>
          <w:bCs/>
          <w:szCs w:val="24"/>
        </w:rPr>
      </w:pPr>
      <w:r w:rsidRPr="00DC3965">
        <w:rPr>
          <w:noProof/>
          <w:sz w:val="20"/>
        </w:rPr>
        <w:drawing>
          <wp:anchor distT="0" distB="0" distL="114300" distR="114300" simplePos="0" relativeHeight="251660288" behindDoc="1" locked="0" layoutInCell="1" allowOverlap="1" wp14:anchorId="5929646D" wp14:editId="6D0A7599">
            <wp:simplePos x="0" y="0"/>
            <wp:positionH relativeFrom="margin">
              <wp:posOffset>2428875</wp:posOffset>
            </wp:positionH>
            <wp:positionV relativeFrom="margin">
              <wp:posOffset>12700</wp:posOffset>
            </wp:positionV>
            <wp:extent cx="1077595" cy="1057275"/>
            <wp:effectExtent l="0" t="0" r="8255" b="9525"/>
            <wp:wrapSquare wrapText="bothSides"/>
            <wp:docPr id="1" name="Picture 1" descr="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59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98DAE" w14:textId="77777777" w:rsidR="00C62C76" w:rsidRDefault="00C62C76" w:rsidP="000E6298">
      <w:pPr>
        <w:spacing w:after="0"/>
        <w:jc w:val="left"/>
        <w:rPr>
          <w:rFonts w:eastAsia="Times New Roman" w:cs="Times New Roman"/>
          <w:b/>
          <w:bCs/>
          <w:szCs w:val="24"/>
        </w:rPr>
      </w:pPr>
    </w:p>
    <w:p w14:paraId="1D1D0948" w14:textId="77777777" w:rsidR="00C62C76" w:rsidRDefault="00C62C76" w:rsidP="000E6298">
      <w:pPr>
        <w:spacing w:after="0"/>
        <w:jc w:val="left"/>
        <w:rPr>
          <w:rFonts w:eastAsia="Times New Roman" w:cs="Times New Roman"/>
          <w:b/>
          <w:bCs/>
          <w:szCs w:val="24"/>
        </w:rPr>
      </w:pPr>
    </w:p>
    <w:p w14:paraId="7DF9C40D" w14:textId="77777777" w:rsidR="00C62C76" w:rsidRDefault="00C62C76" w:rsidP="000E6298">
      <w:pPr>
        <w:spacing w:after="0"/>
        <w:jc w:val="left"/>
        <w:rPr>
          <w:rFonts w:eastAsia="Times New Roman" w:cs="Times New Roman"/>
          <w:b/>
          <w:bCs/>
          <w:szCs w:val="24"/>
        </w:rPr>
      </w:pPr>
    </w:p>
    <w:p w14:paraId="051D3EB3" w14:textId="66A7033D" w:rsidR="00DC3965" w:rsidRPr="00C62C76" w:rsidRDefault="00C62C76" w:rsidP="000E6298">
      <w:pPr>
        <w:spacing w:after="0"/>
        <w:jc w:val="left"/>
        <w:rPr>
          <w:rFonts w:eastAsia="Times New Roman" w:cs="Times New Roman"/>
          <w:b/>
          <w:bCs/>
          <w:szCs w:val="24"/>
        </w:rPr>
      </w:pPr>
      <w:r w:rsidRPr="00C62C76">
        <w:rPr>
          <w:rFonts w:eastAsia="Times New Roman" w:cs="Times New Roman"/>
          <w:bCs/>
          <w:szCs w:val="24"/>
        </w:rPr>
        <w:t>March 202</w:t>
      </w:r>
      <w:r w:rsidR="000957C9">
        <w:rPr>
          <w:rFonts w:eastAsia="Times New Roman" w:cs="Times New Roman"/>
          <w:bCs/>
          <w:szCs w:val="24"/>
        </w:rPr>
        <w:t>2</w:t>
      </w:r>
    </w:p>
    <w:p w14:paraId="47CE810A" w14:textId="77777777" w:rsidR="00DC3965" w:rsidRDefault="00DC3965" w:rsidP="000E6298">
      <w:pPr>
        <w:spacing w:after="0"/>
        <w:jc w:val="left"/>
        <w:rPr>
          <w:rFonts w:eastAsia="Times New Roman" w:cs="Times New Roman"/>
          <w:b/>
          <w:bCs/>
          <w:szCs w:val="24"/>
        </w:rPr>
      </w:pPr>
    </w:p>
    <w:p w14:paraId="62136462" w14:textId="77777777" w:rsidR="00651ABE" w:rsidRDefault="00651ABE" w:rsidP="000E6298">
      <w:pPr>
        <w:spacing w:after="0"/>
        <w:jc w:val="left"/>
        <w:rPr>
          <w:rFonts w:eastAsia="Times New Roman" w:cs="Times New Roman"/>
          <w:b/>
          <w:bCs/>
          <w:szCs w:val="24"/>
        </w:rPr>
      </w:pPr>
    </w:p>
    <w:p w14:paraId="51CCE7A1" w14:textId="39E6B0A4" w:rsidR="00651ABE" w:rsidRPr="00E01E0F" w:rsidRDefault="00651ABE" w:rsidP="000E6298">
      <w:pPr>
        <w:spacing w:after="0"/>
        <w:jc w:val="left"/>
        <w:rPr>
          <w:rFonts w:ascii="Segoe UI Symbol" w:eastAsia="Times New Roman" w:hAnsi="Segoe UI Symbol" w:cs="Times New Roman"/>
          <w:bCs/>
          <w:i/>
          <w:szCs w:val="24"/>
        </w:rPr>
      </w:pPr>
      <w:r w:rsidRPr="00E01E0F">
        <w:rPr>
          <w:rFonts w:ascii="Segoe UI Symbol" w:eastAsia="Times New Roman" w:hAnsi="Segoe UI Symbol" w:cs="Times New Roman"/>
          <w:bCs/>
          <w:i/>
          <w:szCs w:val="24"/>
        </w:rPr>
        <w:t>To prospective St. Paul Catholic School teachers:</w:t>
      </w:r>
    </w:p>
    <w:p w14:paraId="4CD74749" w14:textId="77777777" w:rsidR="00651ABE" w:rsidRDefault="00651ABE" w:rsidP="00651ABE">
      <w:pPr>
        <w:spacing w:after="0"/>
        <w:jc w:val="left"/>
        <w:rPr>
          <w:rFonts w:eastAsia="Times New Roman" w:cs="Times New Roman"/>
          <w:b/>
          <w:bCs/>
          <w:szCs w:val="24"/>
        </w:rPr>
      </w:pPr>
    </w:p>
    <w:p w14:paraId="47B056D7" w14:textId="44D4FBF2" w:rsidR="00651ABE" w:rsidRDefault="00651ABE" w:rsidP="00651ABE">
      <w:p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“I can do all things through Christ who gives me strength,” writes Saint Paul in his famous letter to the Philippians. Saint Paul’s spirit is alive today in Whitehaven, which has been a home for St. Paul Church and School for over 70 years! We have held strong, with the strength that comes from Christ, as we have faced the difficulties and challenges of the pandemic. I am so proud of the St. Paul Panther Spirit which animates our school faculty, families, and alumni, and continues to move us forward with dogged determination and dedication! I want to invite you to be a part of the vibrant teaching mission of Catholic Education found in the halls of St. Paul.</w:t>
      </w:r>
    </w:p>
    <w:p w14:paraId="53004681" w14:textId="77777777" w:rsidR="00651ABE" w:rsidRDefault="00651ABE" w:rsidP="00651ABE">
      <w:pPr>
        <w:spacing w:after="0"/>
        <w:jc w:val="left"/>
        <w:rPr>
          <w:rFonts w:ascii="Segoe UI" w:eastAsia="Times New Roman" w:hAnsi="Segoe UI" w:cs="Segoe UI"/>
          <w:color w:val="000000"/>
          <w:sz w:val="25"/>
          <w:szCs w:val="25"/>
        </w:rPr>
      </w:pPr>
    </w:p>
    <w:p w14:paraId="4C9D98E1" w14:textId="77777777" w:rsidR="00651ABE" w:rsidRDefault="00651ABE" w:rsidP="00651ABE">
      <w:p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St. Paul Catholic School is a light in the Whitehaven community, serving PreK3-8</w:t>
      </w:r>
      <w:r w:rsidRPr="002608FF">
        <w:rPr>
          <w:rFonts w:ascii="Segoe UI" w:eastAsia="Times New Roman" w:hAnsi="Segoe UI" w:cs="Segoe UI"/>
          <w:color w:val="000000"/>
          <w:sz w:val="25"/>
          <w:szCs w:val="25"/>
          <w:vertAlign w:val="superscript"/>
        </w:rPr>
        <w:t>th</w:t>
      </w:r>
      <w:r>
        <w:rPr>
          <w:rFonts w:ascii="Segoe UI" w:eastAsia="Times New Roman" w:hAnsi="Segoe UI" w:cs="Segoe UI"/>
          <w:color w:val="000000"/>
          <w:sz w:val="25"/>
          <w:szCs w:val="25"/>
        </w:rPr>
        <w:t xml:space="preserve"> grade students from our parish and the broader Whitehaven and Southaven communities. The successes of the last several years have been instrumental in advancing our mission of Catholic Education in Whitehaven:</w:t>
      </w:r>
    </w:p>
    <w:p w14:paraId="54FEDDA8"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2020 marked our first 8</w:t>
      </w:r>
      <w:r w:rsidRPr="00E245FA">
        <w:rPr>
          <w:rFonts w:ascii="Segoe UI" w:eastAsia="Times New Roman" w:hAnsi="Segoe UI" w:cs="Segoe UI"/>
          <w:color w:val="000000"/>
          <w:sz w:val="25"/>
          <w:szCs w:val="25"/>
          <w:vertAlign w:val="superscript"/>
        </w:rPr>
        <w:t>th</w:t>
      </w:r>
      <w:r>
        <w:rPr>
          <w:rFonts w:ascii="Segoe UI" w:eastAsia="Times New Roman" w:hAnsi="Segoe UI" w:cs="Segoe UI"/>
          <w:color w:val="000000"/>
          <w:sz w:val="25"/>
          <w:szCs w:val="25"/>
        </w:rPr>
        <w:t xml:space="preserve"> grade graduation in 30 years!</w:t>
      </w:r>
    </w:p>
    <w:p w14:paraId="508A61C7"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Steady enrollment growth,</w:t>
      </w:r>
    </w:p>
    <w:p w14:paraId="67D5F0C6"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Implementation and steady integration of a STEM program,</w:t>
      </w:r>
    </w:p>
    <w:p w14:paraId="1582C1D6"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Development of an engaged Parent Advisory Committee,</w:t>
      </w:r>
    </w:p>
    <w:p w14:paraId="5452E36A"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Development of an engaged Alumni Advisory Board,</w:t>
      </w:r>
    </w:p>
    <w:p w14:paraId="0AEB4DF3"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Increased teacher collaboration and internal team structures,</w:t>
      </w:r>
    </w:p>
    <w:p w14:paraId="001A2119"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Inclusion of a full-time Development Director on our staff,</w:t>
      </w:r>
    </w:p>
    <w:p w14:paraId="057469F1"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Steady integration of one-to-one devices for the student body,</w:t>
      </w:r>
    </w:p>
    <w:p w14:paraId="5E10FC52" w14:textId="77777777" w:rsidR="00651ABE" w:rsidRPr="00E245FA"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Integration of Google for Education technology in the classrooms,</w:t>
      </w:r>
    </w:p>
    <w:p w14:paraId="4CACBFB9" w14:textId="77777777" w:rsidR="00651ABE" w:rsidRDefault="00651ABE" w:rsidP="00651ABE">
      <w:pPr>
        <w:pStyle w:val="ListParagraph"/>
        <w:numPr>
          <w:ilvl w:val="0"/>
          <w:numId w:val="7"/>
        </w:num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This year, the successful implementation of a safe in-person education model for our families!</w:t>
      </w:r>
    </w:p>
    <w:p w14:paraId="366F3024" w14:textId="45C697BB" w:rsidR="00651ABE" w:rsidRDefault="00651ABE" w:rsidP="000E6298">
      <w:p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 xml:space="preserve">We are looking for mission-driven, faith-filled, creative, flexible, and dedicated teachers to join our Panther family as we partner with parents to form the lives of our students in the St. Paul Whitehaven and Southaven Communities. </w:t>
      </w:r>
    </w:p>
    <w:p w14:paraId="6EB7B719" w14:textId="77777777" w:rsidR="00651ABE" w:rsidRDefault="00651ABE" w:rsidP="000E6298">
      <w:pPr>
        <w:spacing w:after="0"/>
        <w:jc w:val="left"/>
        <w:rPr>
          <w:rFonts w:ascii="Segoe UI" w:eastAsia="Times New Roman" w:hAnsi="Segoe UI" w:cs="Segoe UI"/>
          <w:color w:val="000000"/>
          <w:sz w:val="25"/>
          <w:szCs w:val="25"/>
        </w:rPr>
      </w:pPr>
    </w:p>
    <w:p w14:paraId="2AEAC819" w14:textId="78E5CCAA" w:rsidR="00651ABE" w:rsidRDefault="00651ABE" w:rsidP="000E6298">
      <w:p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In Christ,</w:t>
      </w:r>
    </w:p>
    <w:p w14:paraId="250BC353" w14:textId="7913A636" w:rsidR="00651ABE" w:rsidRPr="00651ABE" w:rsidRDefault="00651ABE" w:rsidP="000E6298">
      <w:pPr>
        <w:spacing w:after="0"/>
        <w:jc w:val="left"/>
        <w:rPr>
          <w:rFonts w:ascii="Bradley Hand ITC" w:eastAsia="Times New Roman" w:hAnsi="Bradley Hand ITC" w:cs="Segoe UI"/>
          <w:b/>
          <w:color w:val="000000"/>
          <w:sz w:val="25"/>
          <w:szCs w:val="25"/>
        </w:rPr>
      </w:pPr>
      <w:r w:rsidRPr="00651ABE">
        <w:rPr>
          <w:rFonts w:ascii="Bradley Hand ITC" w:eastAsia="Times New Roman" w:hAnsi="Bradley Hand ITC" w:cs="Segoe UI"/>
          <w:b/>
          <w:color w:val="000000"/>
          <w:sz w:val="25"/>
          <w:szCs w:val="25"/>
        </w:rPr>
        <w:t>Sister Mary Lawrence Wright, O.P.</w:t>
      </w:r>
    </w:p>
    <w:p w14:paraId="7EED84FC" w14:textId="00DEA829" w:rsidR="00651ABE" w:rsidRDefault="00651ABE" w:rsidP="000E6298">
      <w:pPr>
        <w:spacing w:after="0"/>
        <w:jc w:val="left"/>
        <w:rPr>
          <w:rFonts w:ascii="Segoe UI" w:eastAsia="Times New Roman" w:hAnsi="Segoe UI" w:cs="Segoe UI"/>
          <w:color w:val="000000"/>
          <w:sz w:val="25"/>
          <w:szCs w:val="25"/>
        </w:rPr>
      </w:pPr>
      <w:r>
        <w:rPr>
          <w:rFonts w:ascii="Segoe UI" w:eastAsia="Times New Roman" w:hAnsi="Segoe UI" w:cs="Segoe UI"/>
          <w:color w:val="000000"/>
          <w:sz w:val="25"/>
          <w:szCs w:val="25"/>
        </w:rPr>
        <w:t>Principal</w:t>
      </w:r>
    </w:p>
    <w:p w14:paraId="6B3386F3" w14:textId="77777777" w:rsidR="00651ABE" w:rsidRDefault="00651ABE" w:rsidP="000E6298">
      <w:pPr>
        <w:spacing w:after="0"/>
        <w:jc w:val="left"/>
        <w:rPr>
          <w:rFonts w:eastAsia="Times New Roman" w:cs="Times New Roman"/>
          <w:b/>
          <w:bCs/>
          <w:szCs w:val="24"/>
        </w:rPr>
      </w:pPr>
    </w:p>
    <w:p w14:paraId="00B1CCEC" w14:textId="7721CAB5" w:rsidR="008A3110" w:rsidRDefault="008A3110" w:rsidP="000E6298">
      <w:pPr>
        <w:spacing w:after="0"/>
        <w:jc w:val="left"/>
        <w:rPr>
          <w:rFonts w:eastAsia="Times New Roman" w:cs="Times New Roman"/>
          <w:b/>
          <w:bCs/>
          <w:szCs w:val="24"/>
        </w:rPr>
      </w:pPr>
      <w:r w:rsidRPr="00DC3965">
        <w:rPr>
          <w:rFonts w:eastAsia="Times New Roman" w:cs="Times New Roman"/>
          <w:b/>
          <w:bCs/>
          <w:szCs w:val="24"/>
        </w:rPr>
        <w:t>Saint Paul Catholic School</w:t>
      </w:r>
    </w:p>
    <w:p w14:paraId="4075D815" w14:textId="5D6EA8F2" w:rsidR="00DC3965" w:rsidRDefault="00DC3965" w:rsidP="000E6298">
      <w:pPr>
        <w:spacing w:after="0"/>
        <w:jc w:val="left"/>
        <w:rPr>
          <w:rFonts w:eastAsia="Times New Roman" w:cs="Times New Roman"/>
          <w:b/>
          <w:bCs/>
          <w:szCs w:val="24"/>
        </w:rPr>
      </w:pPr>
      <w:r>
        <w:rPr>
          <w:rFonts w:eastAsia="Times New Roman" w:cs="Times New Roman"/>
          <w:b/>
          <w:bCs/>
          <w:szCs w:val="24"/>
        </w:rPr>
        <w:t>Ministry of St. Paul Catholic Church</w:t>
      </w:r>
    </w:p>
    <w:p w14:paraId="72EE4EF2" w14:textId="192B5DD2" w:rsidR="008A3110" w:rsidRPr="00DC3965" w:rsidRDefault="008A3110" w:rsidP="000E6298">
      <w:pPr>
        <w:spacing w:after="0"/>
        <w:jc w:val="left"/>
        <w:rPr>
          <w:rFonts w:eastAsia="Times New Roman" w:cs="Times New Roman"/>
          <w:b/>
          <w:bCs/>
          <w:szCs w:val="24"/>
        </w:rPr>
      </w:pPr>
      <w:r w:rsidRPr="00DC3965">
        <w:rPr>
          <w:rFonts w:eastAsia="Times New Roman" w:cs="Times New Roman"/>
          <w:b/>
          <w:bCs/>
          <w:szCs w:val="24"/>
        </w:rPr>
        <w:t>Catholic Diocese of Memphis</w:t>
      </w:r>
    </w:p>
    <w:p w14:paraId="2B3ADA35" w14:textId="14574492" w:rsidR="008A3110" w:rsidRPr="00DC3965" w:rsidRDefault="008A3110" w:rsidP="000E6298">
      <w:pPr>
        <w:spacing w:after="0"/>
        <w:jc w:val="left"/>
        <w:rPr>
          <w:rFonts w:eastAsia="Times New Roman" w:cs="Times New Roman"/>
          <w:b/>
          <w:bCs/>
          <w:szCs w:val="24"/>
        </w:rPr>
      </w:pPr>
      <w:r w:rsidRPr="00DC3965">
        <w:rPr>
          <w:rFonts w:eastAsia="Times New Roman" w:cs="Times New Roman"/>
          <w:b/>
          <w:bCs/>
          <w:szCs w:val="24"/>
        </w:rPr>
        <w:t>Memphis, Tennessee</w:t>
      </w:r>
    </w:p>
    <w:p w14:paraId="2FBAFA63" w14:textId="77777777" w:rsidR="008A3110" w:rsidRPr="00DC3965" w:rsidRDefault="008A3110" w:rsidP="000E6298">
      <w:pPr>
        <w:spacing w:after="0"/>
        <w:jc w:val="left"/>
        <w:rPr>
          <w:rFonts w:eastAsia="Times New Roman" w:cs="Times New Roman"/>
          <w:b/>
          <w:bCs/>
          <w:szCs w:val="24"/>
        </w:rPr>
      </w:pPr>
    </w:p>
    <w:p w14:paraId="71FA43B7" w14:textId="13FAF8D9" w:rsidR="00C5455B" w:rsidRPr="00DC3965" w:rsidRDefault="00DC3965" w:rsidP="00DC3965">
      <w:pPr>
        <w:spacing w:after="0"/>
        <w:rPr>
          <w:rFonts w:ascii="Maiandra GD" w:eastAsia="Times New Roman" w:hAnsi="Maiandra GD" w:cs="Times New Roman"/>
          <w:b/>
          <w:bCs/>
          <w:sz w:val="32"/>
          <w:szCs w:val="24"/>
        </w:rPr>
      </w:pPr>
      <w:r>
        <w:rPr>
          <w:rFonts w:ascii="Maiandra GD" w:eastAsia="Times New Roman" w:hAnsi="Maiandra GD" w:cs="Times New Roman"/>
          <w:b/>
          <w:bCs/>
          <w:sz w:val="32"/>
          <w:szCs w:val="24"/>
        </w:rPr>
        <w:t xml:space="preserve">Classroom Teacher </w:t>
      </w:r>
      <w:r w:rsidR="00C5455B" w:rsidRPr="00DC3965">
        <w:rPr>
          <w:rFonts w:ascii="Maiandra GD" w:eastAsia="Times New Roman" w:hAnsi="Maiandra GD" w:cs="Times New Roman"/>
          <w:b/>
          <w:bCs/>
          <w:sz w:val="32"/>
          <w:szCs w:val="24"/>
        </w:rPr>
        <w:t>Job Description</w:t>
      </w:r>
    </w:p>
    <w:p w14:paraId="2904BF0A" w14:textId="101D45D6" w:rsidR="00C5455B" w:rsidRPr="00DC3965" w:rsidRDefault="00C5455B" w:rsidP="000E6298">
      <w:pPr>
        <w:spacing w:after="0"/>
        <w:jc w:val="left"/>
        <w:rPr>
          <w:rFonts w:eastAsia="Times New Roman" w:cs="Times New Roman"/>
          <w:szCs w:val="24"/>
        </w:rPr>
      </w:pPr>
      <w:r w:rsidRPr="00DC3965">
        <w:rPr>
          <w:rFonts w:eastAsia="Times New Roman" w:cs="Times New Roman"/>
          <w:szCs w:val="24"/>
        </w:rPr>
        <w:br/>
      </w:r>
      <w:r w:rsidRPr="00DC3965">
        <w:rPr>
          <w:rFonts w:eastAsia="Times New Roman" w:cs="Times New Roman"/>
          <w:b/>
          <w:bCs/>
          <w:szCs w:val="24"/>
        </w:rPr>
        <w:t>Reports to:</w:t>
      </w:r>
      <w:r w:rsidRPr="00DC3965">
        <w:rPr>
          <w:rFonts w:eastAsia="Times New Roman" w:cs="Times New Roman"/>
          <w:szCs w:val="24"/>
        </w:rPr>
        <w:t xml:space="preserve"> </w:t>
      </w:r>
      <w:r w:rsidR="00212FAE" w:rsidRPr="00DC3965">
        <w:rPr>
          <w:rFonts w:eastAsia="Times New Roman" w:cs="Times New Roman"/>
          <w:szCs w:val="24"/>
        </w:rPr>
        <w:t>Principal</w:t>
      </w:r>
    </w:p>
    <w:p w14:paraId="3621AA57" w14:textId="77777777" w:rsidR="000E6298" w:rsidRPr="00DC3965" w:rsidRDefault="000E6298" w:rsidP="000E6298">
      <w:pPr>
        <w:spacing w:after="0"/>
        <w:jc w:val="left"/>
        <w:rPr>
          <w:rFonts w:eastAsia="Times New Roman" w:cs="Times New Roman"/>
          <w:szCs w:val="24"/>
        </w:rPr>
      </w:pPr>
    </w:p>
    <w:p w14:paraId="44909EED" w14:textId="77777777" w:rsidR="000E6298" w:rsidRPr="00DC3965" w:rsidRDefault="00C5455B" w:rsidP="000E6298">
      <w:pPr>
        <w:spacing w:after="0"/>
        <w:jc w:val="left"/>
        <w:rPr>
          <w:rFonts w:cs="Times New Roman"/>
          <w:szCs w:val="24"/>
        </w:rPr>
      </w:pPr>
      <w:r w:rsidRPr="00DC3965">
        <w:rPr>
          <w:rFonts w:eastAsia="Times New Roman" w:cs="Times New Roman"/>
          <w:b/>
          <w:bCs/>
          <w:szCs w:val="24"/>
        </w:rPr>
        <w:t>Position description:</w:t>
      </w:r>
      <w:r w:rsidRPr="00DC3965">
        <w:rPr>
          <w:rFonts w:eastAsia="Times New Roman" w:cs="Times New Roman"/>
          <w:b/>
          <w:bCs/>
          <w:szCs w:val="24"/>
        </w:rPr>
        <w:br/>
      </w:r>
    </w:p>
    <w:p w14:paraId="7B2DC355" w14:textId="77777777" w:rsidR="00212FAE" w:rsidRPr="00DC3965" w:rsidRDefault="00212FAE" w:rsidP="000E6298">
      <w:pPr>
        <w:spacing w:after="0"/>
        <w:jc w:val="left"/>
        <w:rPr>
          <w:rFonts w:eastAsia="Times New Roman" w:cs="Times New Roman"/>
          <w:szCs w:val="24"/>
        </w:rPr>
      </w:pPr>
      <w:r w:rsidRPr="00DC3965">
        <w:rPr>
          <w:rFonts w:cs="Times New Roman"/>
          <w:szCs w:val="24"/>
        </w:rPr>
        <w:t>The teacher fulfills the mission of the Catholic Church by planning, guiding, and evaluating the learning process of the students in the Catholic school for whom the teacher is responsible within the framework of the school's philosophy, organization, and curriculum. The teacher provides the appropriate learning atmosphere and activities designed to maximize student competencies and skills for intellectual, emotional, physical, social, and spiritual growth toward a successful future. The teacher has decision making responsibilities within essential job functions, in keeping with school policies. The position is hired and evaluated by the principal.</w:t>
      </w:r>
    </w:p>
    <w:p w14:paraId="25ABA0E5" w14:textId="77777777" w:rsidR="00212FAE" w:rsidRPr="00DC3965" w:rsidRDefault="00212FAE" w:rsidP="000E6298">
      <w:pPr>
        <w:spacing w:after="0"/>
        <w:jc w:val="left"/>
        <w:rPr>
          <w:rFonts w:eastAsia="Times New Roman" w:cs="Times New Roman"/>
          <w:szCs w:val="24"/>
        </w:rPr>
      </w:pPr>
    </w:p>
    <w:p w14:paraId="44484556" w14:textId="77777777" w:rsidR="00C5455B" w:rsidRPr="00DC3965" w:rsidRDefault="00C5455B" w:rsidP="000E6298">
      <w:pPr>
        <w:spacing w:after="0"/>
        <w:jc w:val="left"/>
        <w:rPr>
          <w:rFonts w:eastAsia="Times New Roman" w:cs="Times New Roman"/>
          <w:szCs w:val="24"/>
        </w:rPr>
      </w:pPr>
      <w:r w:rsidRPr="00DC3965">
        <w:rPr>
          <w:rFonts w:eastAsia="Times New Roman" w:cs="Times New Roman"/>
          <w:b/>
          <w:bCs/>
          <w:szCs w:val="24"/>
        </w:rPr>
        <w:t>Primary Responsibilities:</w:t>
      </w:r>
    </w:p>
    <w:p w14:paraId="2398CD69" w14:textId="77777777" w:rsidR="00C5455B"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t xml:space="preserve">Implements instructional activities that contribute to a climate where students are actively engaged in meaningful learning experiences.  </w:t>
      </w:r>
    </w:p>
    <w:p w14:paraId="380CEE77" w14:textId="77777777" w:rsidR="00BB58B6" w:rsidRPr="00DC3965" w:rsidRDefault="00C5455B" w:rsidP="000E6298">
      <w:pPr>
        <w:numPr>
          <w:ilvl w:val="0"/>
          <w:numId w:val="5"/>
        </w:numPr>
        <w:spacing w:after="0"/>
        <w:jc w:val="left"/>
        <w:rPr>
          <w:rFonts w:eastAsia="Times New Roman" w:cs="Times New Roman"/>
          <w:szCs w:val="24"/>
        </w:rPr>
      </w:pPr>
      <w:r w:rsidRPr="00DC3965">
        <w:rPr>
          <w:rFonts w:eastAsia="Times New Roman" w:cs="Times New Roman"/>
          <w:szCs w:val="24"/>
        </w:rPr>
        <w:t>Identifies, selects, and modifies instructional resources to meet the needs of the students with varying backgrounds, learning styles, and special needs</w:t>
      </w:r>
      <w:r w:rsidR="00BB58B6" w:rsidRPr="00DC3965">
        <w:rPr>
          <w:rFonts w:eastAsia="Times New Roman" w:cs="Times New Roman"/>
          <w:szCs w:val="24"/>
        </w:rPr>
        <w:t xml:space="preserve"> and encourage and monitor the progress of individual students</w:t>
      </w:r>
    </w:p>
    <w:p w14:paraId="63252358" w14:textId="77777777" w:rsidR="00C5455B" w:rsidRPr="00DC3965" w:rsidRDefault="00380931" w:rsidP="000E6298">
      <w:pPr>
        <w:numPr>
          <w:ilvl w:val="0"/>
          <w:numId w:val="5"/>
        </w:numPr>
        <w:autoSpaceDE w:val="0"/>
        <w:autoSpaceDN w:val="0"/>
        <w:adjustRightInd w:val="0"/>
        <w:spacing w:after="0"/>
        <w:jc w:val="left"/>
        <w:rPr>
          <w:rFonts w:eastAsia="Times New Roman" w:cs="Times New Roman"/>
          <w:szCs w:val="24"/>
        </w:rPr>
      </w:pPr>
      <w:r w:rsidRPr="00DC3965">
        <w:rPr>
          <w:rFonts w:cs="Times New Roman"/>
          <w:szCs w:val="24"/>
        </w:rPr>
        <w:t>Establishes and maintains standards of student behavior needed to achieve a functional learning atmosphere in the classroom where students are actively engaged in the learning process.</w:t>
      </w:r>
      <w:r w:rsidR="00BB58B6" w:rsidRPr="00DC3965">
        <w:rPr>
          <w:rFonts w:eastAsia="Times New Roman" w:cs="Times New Roman"/>
          <w:szCs w:val="24"/>
        </w:rPr>
        <w:t xml:space="preserve"> </w:t>
      </w:r>
    </w:p>
    <w:p w14:paraId="22C9D830" w14:textId="77777777" w:rsidR="00212FAE" w:rsidRPr="00DC3965" w:rsidRDefault="00BB58B6" w:rsidP="000E6298">
      <w:pPr>
        <w:numPr>
          <w:ilvl w:val="0"/>
          <w:numId w:val="5"/>
        </w:numPr>
        <w:spacing w:after="0"/>
        <w:jc w:val="left"/>
        <w:rPr>
          <w:rFonts w:eastAsia="Times New Roman" w:cs="Times New Roman"/>
          <w:szCs w:val="24"/>
        </w:rPr>
      </w:pPr>
      <w:r w:rsidRPr="00DC3965">
        <w:rPr>
          <w:rFonts w:eastAsia="Times New Roman" w:cs="Times New Roman"/>
          <w:szCs w:val="24"/>
        </w:rPr>
        <w:t>Observes and evaluates student's performance and development</w:t>
      </w:r>
      <w:r w:rsidRPr="00DC3965">
        <w:rPr>
          <w:rFonts w:cs="Times New Roman"/>
          <w:szCs w:val="24"/>
        </w:rPr>
        <w:t xml:space="preserve"> in</w:t>
      </w:r>
      <w:r w:rsidR="00380931" w:rsidRPr="00DC3965">
        <w:rPr>
          <w:rFonts w:cs="Times New Roman"/>
          <w:szCs w:val="24"/>
        </w:rPr>
        <w:t xml:space="preserve"> academic and social growth, keeps appropriate records, and </w:t>
      </w:r>
      <w:r w:rsidRPr="00DC3965">
        <w:rPr>
          <w:rFonts w:cs="Times New Roman"/>
          <w:szCs w:val="24"/>
        </w:rPr>
        <w:t>provides feedback on work</w:t>
      </w:r>
      <w:r w:rsidR="00380931" w:rsidRPr="00DC3965">
        <w:rPr>
          <w:rFonts w:cs="Times New Roman"/>
          <w:szCs w:val="24"/>
        </w:rPr>
        <w:t>.</w:t>
      </w:r>
      <w:r w:rsidRPr="00DC3965">
        <w:rPr>
          <w:rFonts w:cs="Times New Roman"/>
          <w:szCs w:val="24"/>
        </w:rPr>
        <w:t xml:space="preserve"> </w:t>
      </w:r>
    </w:p>
    <w:p w14:paraId="34776E86" w14:textId="77777777" w:rsidR="00D40B4E" w:rsidRPr="00DC3965" w:rsidRDefault="00D40B4E" w:rsidP="000E6298">
      <w:pPr>
        <w:numPr>
          <w:ilvl w:val="0"/>
          <w:numId w:val="5"/>
        </w:numPr>
        <w:spacing w:after="0"/>
        <w:jc w:val="left"/>
        <w:rPr>
          <w:rFonts w:eastAsia="Times New Roman" w:cs="Times New Roman"/>
          <w:szCs w:val="24"/>
        </w:rPr>
      </w:pPr>
      <w:r w:rsidRPr="00DC3965">
        <w:rPr>
          <w:rFonts w:eastAsia="Times New Roman" w:cs="Times New Roman"/>
          <w:szCs w:val="24"/>
        </w:rPr>
        <w:t>Communicates effectively, both orally and in writing, with students, parents, and other professionals on a regular basis.</w:t>
      </w:r>
    </w:p>
    <w:p w14:paraId="64D7D049"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Collaborates with peers to enhance the work environment and support instructional planning</w:t>
      </w:r>
    </w:p>
    <w:p w14:paraId="465E76E8" w14:textId="77777777" w:rsidR="00C5455B"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t xml:space="preserve">Models professional and ethical standards when dealing with students, parents, peers, and community. </w:t>
      </w:r>
    </w:p>
    <w:p w14:paraId="31047BD2" w14:textId="77777777" w:rsidR="00C5455B"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t xml:space="preserve">Models spiritual maturity in leading students towards Christ and then spiritual growth. </w:t>
      </w:r>
    </w:p>
    <w:p w14:paraId="140F0374" w14:textId="77777777" w:rsidR="00C5455B"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t xml:space="preserve">Ensures that student growth and achievement is continuous and appropriate for age group, </w:t>
      </w:r>
      <w:r w:rsidR="00380931" w:rsidRPr="00DC3965">
        <w:rPr>
          <w:rFonts w:eastAsia="Times New Roman" w:cs="Times New Roman"/>
          <w:szCs w:val="24"/>
        </w:rPr>
        <w:t xml:space="preserve">and/or </w:t>
      </w:r>
      <w:r w:rsidRPr="00DC3965">
        <w:rPr>
          <w:rFonts w:eastAsia="Times New Roman" w:cs="Times New Roman"/>
          <w:szCs w:val="24"/>
        </w:rPr>
        <w:t>subject area</w:t>
      </w:r>
      <w:r w:rsidR="00380931" w:rsidRPr="00DC3965">
        <w:rPr>
          <w:rFonts w:eastAsia="Times New Roman" w:cs="Times New Roman"/>
          <w:szCs w:val="24"/>
        </w:rPr>
        <w:t>.</w:t>
      </w:r>
      <w:r w:rsidRPr="00DC3965">
        <w:rPr>
          <w:rFonts w:eastAsia="Times New Roman" w:cs="Times New Roman"/>
          <w:szCs w:val="24"/>
        </w:rPr>
        <w:t xml:space="preserve"> </w:t>
      </w:r>
    </w:p>
    <w:p w14:paraId="1F043CA7" w14:textId="77777777" w:rsidR="00C5455B"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t xml:space="preserve">Establishes and maintains cooperative working relationships with students, parents, and schools, as measured by St. Paul Catholic School and Diocesan survey results. </w:t>
      </w:r>
    </w:p>
    <w:p w14:paraId="00979F66" w14:textId="77777777" w:rsidR="00C5455B"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t xml:space="preserve">Assumes responsibility for meeting his/her course and school-wide student performance goals. </w:t>
      </w:r>
    </w:p>
    <w:p w14:paraId="53CABF88" w14:textId="77777777" w:rsidR="000E6298" w:rsidRPr="00DC3965" w:rsidRDefault="000E6298" w:rsidP="000E6298">
      <w:pPr>
        <w:pStyle w:val="ListParagraph"/>
        <w:numPr>
          <w:ilvl w:val="0"/>
          <w:numId w:val="1"/>
        </w:numPr>
        <w:autoSpaceDE w:val="0"/>
        <w:autoSpaceDN w:val="0"/>
        <w:adjustRightInd w:val="0"/>
        <w:spacing w:after="0"/>
        <w:jc w:val="left"/>
        <w:rPr>
          <w:rFonts w:cs="Times New Roman"/>
          <w:szCs w:val="24"/>
        </w:rPr>
      </w:pPr>
      <w:r w:rsidRPr="00DC3965">
        <w:rPr>
          <w:rFonts w:cs="Times New Roman"/>
          <w:szCs w:val="24"/>
        </w:rPr>
        <w:t>Demonstrates gains in student performance that are in keeping with school goals</w:t>
      </w:r>
    </w:p>
    <w:p w14:paraId="24229615" w14:textId="77777777" w:rsidR="00C5455B"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lastRenderedPageBreak/>
        <w:t xml:space="preserve">Meets professional obligations through efficient work habits such as: meeting deadlines, honoring schedules, coordinating. </w:t>
      </w:r>
    </w:p>
    <w:p w14:paraId="5DE4621E" w14:textId="77777777" w:rsidR="00212FAE"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t>Performs other duties and responsibilities as</w:t>
      </w:r>
      <w:r w:rsidR="00212FAE" w:rsidRPr="00DC3965">
        <w:rPr>
          <w:rFonts w:eastAsia="Times New Roman" w:cs="Times New Roman"/>
          <w:szCs w:val="24"/>
        </w:rPr>
        <w:t xml:space="preserve"> assigned by their supervisor. </w:t>
      </w:r>
    </w:p>
    <w:p w14:paraId="1D950579" w14:textId="77777777" w:rsidR="00C5455B" w:rsidRPr="00DC3965" w:rsidRDefault="00C5455B" w:rsidP="000E6298">
      <w:pPr>
        <w:numPr>
          <w:ilvl w:val="0"/>
          <w:numId w:val="1"/>
        </w:numPr>
        <w:spacing w:after="0"/>
        <w:jc w:val="left"/>
        <w:rPr>
          <w:rFonts w:eastAsia="Times New Roman" w:cs="Times New Roman"/>
          <w:szCs w:val="24"/>
        </w:rPr>
      </w:pPr>
      <w:r w:rsidRPr="00DC3965">
        <w:rPr>
          <w:rFonts w:eastAsia="Times New Roman" w:cs="Times New Roman"/>
          <w:szCs w:val="24"/>
        </w:rPr>
        <w:t xml:space="preserve">All work responsibilities are subject to having performance goals and/or targets established as part of the annual performance planning process or as the result of organizational planning. </w:t>
      </w:r>
    </w:p>
    <w:p w14:paraId="78FFADFF" w14:textId="77777777" w:rsidR="00380931" w:rsidRPr="00DC3965" w:rsidRDefault="00380931" w:rsidP="000E6298">
      <w:pPr>
        <w:pStyle w:val="ListParagraph"/>
        <w:numPr>
          <w:ilvl w:val="0"/>
          <w:numId w:val="1"/>
        </w:numPr>
        <w:autoSpaceDE w:val="0"/>
        <w:autoSpaceDN w:val="0"/>
        <w:adjustRightInd w:val="0"/>
        <w:spacing w:after="0"/>
        <w:jc w:val="left"/>
        <w:rPr>
          <w:rFonts w:cs="Times New Roman"/>
          <w:szCs w:val="24"/>
        </w:rPr>
      </w:pPr>
      <w:r w:rsidRPr="00DC3965">
        <w:rPr>
          <w:rFonts w:cs="Times New Roman"/>
          <w:szCs w:val="24"/>
        </w:rPr>
        <w:t>Administers group standardized tests in accordance with diocesan testing program.</w:t>
      </w:r>
    </w:p>
    <w:p w14:paraId="03C314F0"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Supports and upholds the philosophy of Catholic education and the mission of the school</w:t>
      </w:r>
    </w:p>
    <w:p w14:paraId="6E06F40E"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Acts as a witness to the Gospel values by modeling the teachings of the Catholic Church</w:t>
      </w:r>
    </w:p>
    <w:p w14:paraId="1BCDB81F"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Supports and adheres to the Code of Conduct and policies and procedures of the school and Diocese</w:t>
      </w:r>
    </w:p>
    <w:p w14:paraId="3E1D3AA1"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Maintains confidentiality regarding school matters</w:t>
      </w:r>
    </w:p>
    <w:p w14:paraId="025F0344"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Plans for instruction with specific student objectives and logically sequenced instruction based on adopted curriculum</w:t>
      </w:r>
    </w:p>
    <w:p w14:paraId="120CF3D7"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Uses appropriate material and resources for students to engage in learning</w:t>
      </w:r>
    </w:p>
    <w:p w14:paraId="15F33210"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Uses effective instructional methods according to professional standard practice</w:t>
      </w:r>
    </w:p>
    <w:p w14:paraId="2DD447B6"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Uses a variety of formative and summative assessments for understanding at an appropriate level</w:t>
      </w:r>
    </w:p>
    <w:p w14:paraId="43CFD7ED"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Practices positive, consistent discipline in the management of the classroom; contacts parents when necessary for either academic or behavioral concerns</w:t>
      </w:r>
    </w:p>
    <w:p w14:paraId="179B6B87"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Meets staff development guidelines as set forth by the Diocese/local administration</w:t>
      </w:r>
    </w:p>
    <w:p w14:paraId="4078D802" w14:textId="77777777" w:rsidR="00212FAE" w:rsidRPr="00DC3965" w:rsidRDefault="000E6298"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W</w:t>
      </w:r>
      <w:r w:rsidR="00212FAE" w:rsidRPr="00DC3965">
        <w:rPr>
          <w:rFonts w:cs="Times New Roman"/>
          <w:szCs w:val="24"/>
        </w:rPr>
        <w:t>ork</w:t>
      </w:r>
      <w:r w:rsidRPr="00DC3965">
        <w:rPr>
          <w:rFonts w:cs="Times New Roman"/>
          <w:szCs w:val="24"/>
        </w:rPr>
        <w:t>s</w:t>
      </w:r>
      <w:r w:rsidR="00212FAE" w:rsidRPr="00DC3965">
        <w:rPr>
          <w:rFonts w:cs="Times New Roman"/>
          <w:szCs w:val="24"/>
        </w:rPr>
        <w:t xml:space="preserve"> and conduct</w:t>
      </w:r>
      <w:r w:rsidRPr="00DC3965">
        <w:rPr>
          <w:rFonts w:cs="Times New Roman"/>
          <w:szCs w:val="24"/>
        </w:rPr>
        <w:t>s</w:t>
      </w:r>
      <w:r w:rsidR="00212FAE" w:rsidRPr="00DC3965">
        <w:rPr>
          <w:rFonts w:cs="Times New Roman"/>
          <w:szCs w:val="24"/>
        </w:rPr>
        <w:t xml:space="preserve"> assigned tasks in an effective and efficient manner</w:t>
      </w:r>
    </w:p>
    <w:p w14:paraId="7703A6E1" w14:textId="77777777" w:rsidR="000E6298" w:rsidRPr="00DC3965" w:rsidRDefault="000E6298"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Maintains professionalism in dress and hygiene</w:t>
      </w:r>
    </w:p>
    <w:p w14:paraId="622603FE" w14:textId="77777777" w:rsidR="000E6298" w:rsidRPr="00DC3965" w:rsidRDefault="000E6298"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Conferences with parents upon request and responds to messages in a timely manner</w:t>
      </w:r>
    </w:p>
    <w:p w14:paraId="677403A8" w14:textId="77777777" w:rsidR="000E6298" w:rsidRPr="00DC3965" w:rsidRDefault="000E6298"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 xml:space="preserve">Demonstrates a willingness to respond to individual learning needs </w:t>
      </w:r>
    </w:p>
    <w:p w14:paraId="68BD42CF" w14:textId="77777777" w:rsidR="000E6298" w:rsidRPr="00DC3965" w:rsidRDefault="000E6298"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Attends school-wide functions and special events as required</w:t>
      </w:r>
    </w:p>
    <w:p w14:paraId="3FB8E5ED" w14:textId="77777777" w:rsidR="00212FA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Keeps the Principal informed of areas of need and concern</w:t>
      </w:r>
    </w:p>
    <w:p w14:paraId="33599010" w14:textId="77777777" w:rsidR="00212FAE" w:rsidRPr="00DC3965" w:rsidRDefault="00212FAE" w:rsidP="000E6298">
      <w:pPr>
        <w:autoSpaceDE w:val="0"/>
        <w:autoSpaceDN w:val="0"/>
        <w:adjustRightInd w:val="0"/>
        <w:spacing w:after="0"/>
        <w:jc w:val="left"/>
        <w:rPr>
          <w:rFonts w:cs="Times New Roman"/>
          <w:szCs w:val="24"/>
        </w:rPr>
      </w:pPr>
    </w:p>
    <w:p w14:paraId="0DF87CEC" w14:textId="77777777" w:rsidR="00C5455B" w:rsidRPr="00DC3965" w:rsidRDefault="00C5455B" w:rsidP="000E6298">
      <w:pPr>
        <w:spacing w:after="0"/>
        <w:jc w:val="left"/>
        <w:rPr>
          <w:rFonts w:eastAsia="Times New Roman" w:cs="Times New Roman"/>
          <w:szCs w:val="24"/>
        </w:rPr>
      </w:pPr>
      <w:r w:rsidRPr="00DC3965">
        <w:rPr>
          <w:rFonts w:eastAsia="Times New Roman" w:cs="Times New Roman"/>
          <w:b/>
          <w:bCs/>
          <w:szCs w:val="24"/>
        </w:rPr>
        <w:t>Education, Certifications, and Work Related Experience:</w:t>
      </w:r>
    </w:p>
    <w:p w14:paraId="10DD2BAD" w14:textId="77777777" w:rsidR="00212FAE" w:rsidRPr="00DC3965" w:rsidRDefault="00212FAE" w:rsidP="000E6298">
      <w:pPr>
        <w:numPr>
          <w:ilvl w:val="0"/>
          <w:numId w:val="2"/>
        </w:numPr>
        <w:spacing w:after="0"/>
        <w:jc w:val="left"/>
        <w:rPr>
          <w:rFonts w:eastAsia="Times New Roman" w:cs="Times New Roman"/>
          <w:szCs w:val="24"/>
        </w:rPr>
      </w:pPr>
      <w:r w:rsidRPr="00DC3965">
        <w:rPr>
          <w:rFonts w:eastAsia="Times New Roman" w:cs="Times New Roman"/>
          <w:szCs w:val="24"/>
        </w:rPr>
        <w:t xml:space="preserve">Bachelor’s Degree or higher </w:t>
      </w:r>
    </w:p>
    <w:p w14:paraId="0FE13955" w14:textId="77777777" w:rsidR="00C5455B" w:rsidRPr="00DC3965" w:rsidRDefault="00212FAE" w:rsidP="000E6298">
      <w:pPr>
        <w:numPr>
          <w:ilvl w:val="0"/>
          <w:numId w:val="2"/>
        </w:numPr>
        <w:spacing w:after="0"/>
        <w:jc w:val="left"/>
        <w:rPr>
          <w:rFonts w:eastAsia="Times New Roman" w:cs="Times New Roman"/>
          <w:szCs w:val="24"/>
        </w:rPr>
      </w:pPr>
      <w:r w:rsidRPr="00DC3965">
        <w:rPr>
          <w:rFonts w:eastAsia="Times New Roman" w:cs="Times New Roman"/>
          <w:szCs w:val="24"/>
        </w:rPr>
        <w:t>Teaching Licensure</w:t>
      </w:r>
      <w:r w:rsidR="00C5455B" w:rsidRPr="00DC3965">
        <w:rPr>
          <w:rFonts w:eastAsia="Times New Roman" w:cs="Times New Roman"/>
          <w:szCs w:val="24"/>
        </w:rPr>
        <w:t xml:space="preserve"> </w:t>
      </w:r>
      <w:r w:rsidRPr="00DC3965">
        <w:rPr>
          <w:rFonts w:eastAsia="Times New Roman" w:cs="Times New Roman"/>
          <w:szCs w:val="24"/>
        </w:rPr>
        <w:t>for the State of Tennessee</w:t>
      </w:r>
    </w:p>
    <w:p w14:paraId="4E612F2B" w14:textId="77777777" w:rsidR="00C5455B" w:rsidRPr="00DC3965" w:rsidRDefault="00C5455B" w:rsidP="000E6298">
      <w:pPr>
        <w:numPr>
          <w:ilvl w:val="0"/>
          <w:numId w:val="2"/>
        </w:numPr>
        <w:spacing w:after="0"/>
        <w:jc w:val="left"/>
        <w:rPr>
          <w:rFonts w:eastAsia="Times New Roman" w:cs="Times New Roman"/>
          <w:szCs w:val="24"/>
        </w:rPr>
      </w:pPr>
      <w:r w:rsidRPr="00DC3965">
        <w:rPr>
          <w:rFonts w:eastAsia="Times New Roman" w:cs="Times New Roman"/>
          <w:szCs w:val="24"/>
        </w:rPr>
        <w:t xml:space="preserve">Teaching experience valued </w:t>
      </w:r>
    </w:p>
    <w:p w14:paraId="015B74CB" w14:textId="77777777" w:rsidR="00C5455B" w:rsidRPr="00DC3965" w:rsidRDefault="00C5455B" w:rsidP="000E6298">
      <w:pPr>
        <w:numPr>
          <w:ilvl w:val="0"/>
          <w:numId w:val="2"/>
        </w:numPr>
        <w:spacing w:after="0"/>
        <w:jc w:val="left"/>
        <w:rPr>
          <w:rFonts w:eastAsia="Times New Roman" w:cs="Times New Roman"/>
          <w:szCs w:val="24"/>
        </w:rPr>
      </w:pPr>
      <w:r w:rsidRPr="00DC3965">
        <w:rPr>
          <w:rFonts w:eastAsia="Times New Roman" w:cs="Times New Roman"/>
          <w:szCs w:val="24"/>
        </w:rPr>
        <w:t>A willingness to share their Christian testimony and instruct others in the faith</w:t>
      </w:r>
    </w:p>
    <w:p w14:paraId="2C9C4000" w14:textId="77777777" w:rsidR="000E6298" w:rsidRPr="00DC3965" w:rsidRDefault="000E6298" w:rsidP="000E6298">
      <w:pPr>
        <w:spacing w:after="0"/>
        <w:ind w:left="720"/>
        <w:jc w:val="left"/>
        <w:rPr>
          <w:rFonts w:eastAsia="Times New Roman" w:cs="Times New Roman"/>
          <w:szCs w:val="24"/>
        </w:rPr>
      </w:pPr>
    </w:p>
    <w:p w14:paraId="015018F2" w14:textId="77777777" w:rsidR="00C5455B" w:rsidRPr="00DC3965" w:rsidRDefault="00C5455B" w:rsidP="000E6298">
      <w:pPr>
        <w:spacing w:after="0"/>
        <w:jc w:val="left"/>
        <w:rPr>
          <w:rFonts w:eastAsia="Times New Roman" w:cs="Times New Roman"/>
          <w:szCs w:val="24"/>
        </w:rPr>
      </w:pPr>
      <w:r w:rsidRPr="00DC3965">
        <w:rPr>
          <w:rFonts w:eastAsia="Times New Roman" w:cs="Times New Roman"/>
          <w:b/>
          <w:bCs/>
          <w:szCs w:val="24"/>
        </w:rPr>
        <w:t>Knowledge-base Requirements:</w:t>
      </w:r>
    </w:p>
    <w:p w14:paraId="78D9ABD4" w14:textId="77777777" w:rsidR="00C5455B" w:rsidRPr="00DC3965" w:rsidRDefault="00C5455B" w:rsidP="000E6298">
      <w:pPr>
        <w:numPr>
          <w:ilvl w:val="0"/>
          <w:numId w:val="3"/>
        </w:numPr>
        <w:spacing w:after="0"/>
        <w:jc w:val="left"/>
        <w:rPr>
          <w:rFonts w:eastAsia="Times New Roman" w:cs="Times New Roman"/>
          <w:szCs w:val="24"/>
        </w:rPr>
      </w:pPr>
      <w:r w:rsidRPr="00DC3965">
        <w:rPr>
          <w:rFonts w:eastAsia="Times New Roman" w:cs="Times New Roman"/>
          <w:szCs w:val="24"/>
        </w:rPr>
        <w:t xml:space="preserve">Certified in relevant subject area </w:t>
      </w:r>
    </w:p>
    <w:p w14:paraId="51A1D725" w14:textId="77777777" w:rsidR="00C5455B" w:rsidRPr="00DC3965" w:rsidRDefault="00C5455B" w:rsidP="000E6298">
      <w:pPr>
        <w:numPr>
          <w:ilvl w:val="0"/>
          <w:numId w:val="3"/>
        </w:numPr>
        <w:spacing w:after="0"/>
        <w:jc w:val="left"/>
        <w:rPr>
          <w:rFonts w:eastAsia="Times New Roman" w:cs="Times New Roman"/>
          <w:szCs w:val="24"/>
        </w:rPr>
      </w:pPr>
      <w:r w:rsidRPr="00DC3965">
        <w:rPr>
          <w:rFonts w:eastAsia="Times New Roman" w:cs="Times New Roman"/>
          <w:szCs w:val="24"/>
        </w:rPr>
        <w:t xml:space="preserve">Knowledge of students in a distance-learning environment </w:t>
      </w:r>
    </w:p>
    <w:p w14:paraId="48C77C16" w14:textId="77777777" w:rsidR="000E6298" w:rsidRPr="00DC3965" w:rsidRDefault="000E6298" w:rsidP="000E6298">
      <w:pPr>
        <w:spacing w:after="0"/>
        <w:ind w:left="720"/>
        <w:jc w:val="left"/>
        <w:rPr>
          <w:rFonts w:eastAsia="Times New Roman" w:cs="Times New Roman"/>
          <w:szCs w:val="24"/>
        </w:rPr>
      </w:pPr>
    </w:p>
    <w:p w14:paraId="27F02312" w14:textId="77777777" w:rsidR="00C5455B" w:rsidRPr="00DC3965" w:rsidRDefault="00C5455B" w:rsidP="000E6298">
      <w:pPr>
        <w:spacing w:after="0"/>
        <w:jc w:val="left"/>
        <w:rPr>
          <w:rFonts w:eastAsia="Times New Roman" w:cs="Times New Roman"/>
          <w:szCs w:val="24"/>
        </w:rPr>
      </w:pPr>
      <w:r w:rsidRPr="00DC3965">
        <w:rPr>
          <w:rFonts w:eastAsia="Times New Roman" w:cs="Times New Roman"/>
          <w:b/>
          <w:bCs/>
          <w:szCs w:val="24"/>
        </w:rPr>
        <w:t>Technical Competencies and Skills:</w:t>
      </w:r>
      <w:r w:rsidRPr="00DC3965">
        <w:rPr>
          <w:rFonts w:eastAsia="Times New Roman" w:cs="Times New Roman"/>
          <w:szCs w:val="24"/>
        </w:rPr>
        <w:t xml:space="preserve"> </w:t>
      </w:r>
    </w:p>
    <w:p w14:paraId="427E4387" w14:textId="77777777" w:rsidR="00C5455B" w:rsidRPr="00DC3965" w:rsidRDefault="00C5455B" w:rsidP="000E6298">
      <w:pPr>
        <w:numPr>
          <w:ilvl w:val="0"/>
          <w:numId w:val="4"/>
        </w:numPr>
        <w:spacing w:after="0"/>
        <w:jc w:val="left"/>
        <w:rPr>
          <w:rFonts w:eastAsia="Times New Roman" w:cs="Times New Roman"/>
          <w:szCs w:val="24"/>
        </w:rPr>
      </w:pPr>
      <w:r w:rsidRPr="00DC3965">
        <w:rPr>
          <w:rFonts w:eastAsia="Times New Roman" w:cs="Times New Roman"/>
          <w:szCs w:val="24"/>
        </w:rPr>
        <w:t xml:space="preserve">Possesses strong oral and written communication skills </w:t>
      </w:r>
    </w:p>
    <w:p w14:paraId="00F171A8" w14:textId="77777777" w:rsidR="00C5455B" w:rsidRPr="00DC3965" w:rsidRDefault="00C5455B" w:rsidP="000E6298">
      <w:pPr>
        <w:numPr>
          <w:ilvl w:val="0"/>
          <w:numId w:val="4"/>
        </w:numPr>
        <w:spacing w:after="0"/>
        <w:jc w:val="left"/>
        <w:rPr>
          <w:rFonts w:eastAsia="Times New Roman" w:cs="Times New Roman"/>
          <w:szCs w:val="24"/>
        </w:rPr>
      </w:pPr>
      <w:r w:rsidRPr="00DC3965">
        <w:rPr>
          <w:rFonts w:eastAsia="Times New Roman" w:cs="Times New Roman"/>
          <w:szCs w:val="24"/>
        </w:rPr>
        <w:t xml:space="preserve">Works independently with little direct supervision </w:t>
      </w:r>
    </w:p>
    <w:p w14:paraId="49A1E4D1" w14:textId="77777777" w:rsidR="00C5455B" w:rsidRPr="00DC3965" w:rsidRDefault="00C5455B" w:rsidP="000E6298">
      <w:pPr>
        <w:numPr>
          <w:ilvl w:val="0"/>
          <w:numId w:val="4"/>
        </w:numPr>
        <w:spacing w:after="0"/>
        <w:jc w:val="left"/>
        <w:rPr>
          <w:rFonts w:eastAsia="Times New Roman" w:cs="Times New Roman"/>
          <w:szCs w:val="24"/>
        </w:rPr>
      </w:pPr>
      <w:r w:rsidRPr="00DC3965">
        <w:rPr>
          <w:rFonts w:eastAsia="Times New Roman" w:cs="Times New Roman"/>
          <w:szCs w:val="24"/>
        </w:rPr>
        <w:t xml:space="preserve">Works as part of a team </w:t>
      </w:r>
    </w:p>
    <w:p w14:paraId="62D3F4E6" w14:textId="77777777" w:rsidR="00C5455B" w:rsidRPr="00DC3965" w:rsidRDefault="00C5455B" w:rsidP="000E6298">
      <w:pPr>
        <w:numPr>
          <w:ilvl w:val="0"/>
          <w:numId w:val="4"/>
        </w:numPr>
        <w:spacing w:after="0"/>
        <w:jc w:val="left"/>
        <w:rPr>
          <w:rFonts w:eastAsia="Times New Roman" w:cs="Times New Roman"/>
          <w:szCs w:val="24"/>
        </w:rPr>
      </w:pPr>
      <w:r w:rsidRPr="00DC3965">
        <w:rPr>
          <w:rFonts w:eastAsia="Times New Roman" w:cs="Times New Roman"/>
          <w:szCs w:val="24"/>
        </w:rPr>
        <w:t xml:space="preserve">Accepts responsibility and is self-motivated </w:t>
      </w:r>
    </w:p>
    <w:p w14:paraId="78671217" w14:textId="77777777" w:rsidR="00C5455B" w:rsidRPr="00DC3965" w:rsidRDefault="00C5455B" w:rsidP="000E6298">
      <w:pPr>
        <w:numPr>
          <w:ilvl w:val="0"/>
          <w:numId w:val="4"/>
        </w:numPr>
        <w:spacing w:after="0"/>
        <w:jc w:val="left"/>
        <w:rPr>
          <w:rFonts w:eastAsia="Times New Roman" w:cs="Times New Roman"/>
          <w:szCs w:val="24"/>
        </w:rPr>
      </w:pPr>
      <w:r w:rsidRPr="00DC3965">
        <w:rPr>
          <w:rFonts w:eastAsia="Times New Roman" w:cs="Times New Roman"/>
          <w:szCs w:val="24"/>
        </w:rPr>
        <w:t xml:space="preserve">Demonstrates strong work ethic to achieve academy goals </w:t>
      </w:r>
    </w:p>
    <w:p w14:paraId="252DE3D5" w14:textId="77777777" w:rsidR="00212FAE" w:rsidRPr="00DC3965" w:rsidRDefault="00C5455B" w:rsidP="000E6298">
      <w:pPr>
        <w:numPr>
          <w:ilvl w:val="0"/>
          <w:numId w:val="4"/>
        </w:numPr>
        <w:spacing w:after="0"/>
        <w:jc w:val="left"/>
        <w:rPr>
          <w:rFonts w:eastAsia="Times New Roman" w:cs="Times New Roman"/>
          <w:szCs w:val="24"/>
        </w:rPr>
      </w:pPr>
      <w:r w:rsidRPr="00DC3965">
        <w:rPr>
          <w:rFonts w:eastAsia="Times New Roman" w:cs="Times New Roman"/>
          <w:szCs w:val="24"/>
        </w:rPr>
        <w:t>Displays effective multi-tasking and time management skills</w:t>
      </w:r>
    </w:p>
    <w:p w14:paraId="6C8A365F" w14:textId="77777777" w:rsidR="00C5455B" w:rsidRPr="00DC3965" w:rsidRDefault="00212FAE" w:rsidP="000E6298">
      <w:pPr>
        <w:numPr>
          <w:ilvl w:val="0"/>
          <w:numId w:val="4"/>
        </w:numPr>
        <w:spacing w:after="0"/>
        <w:jc w:val="left"/>
        <w:rPr>
          <w:rFonts w:eastAsia="Times New Roman" w:cs="Times New Roman"/>
          <w:szCs w:val="24"/>
        </w:rPr>
      </w:pPr>
      <w:r w:rsidRPr="00DC3965">
        <w:rPr>
          <w:rFonts w:eastAsia="Times New Roman" w:cs="Times New Roman"/>
          <w:szCs w:val="24"/>
        </w:rPr>
        <w:t>Proficient with basic Microsoft Office Word, Internet, and email skills</w:t>
      </w:r>
      <w:r w:rsidR="00C5455B" w:rsidRPr="00DC3965">
        <w:rPr>
          <w:rFonts w:eastAsia="Times New Roman" w:cs="Times New Roman"/>
          <w:szCs w:val="24"/>
        </w:rPr>
        <w:t xml:space="preserve"> </w:t>
      </w:r>
    </w:p>
    <w:p w14:paraId="0D54CC1B" w14:textId="77777777" w:rsidR="000E6298" w:rsidRPr="00DC3965" w:rsidRDefault="000E6298" w:rsidP="000E6298">
      <w:pPr>
        <w:spacing w:after="0"/>
        <w:ind w:left="720"/>
        <w:jc w:val="left"/>
        <w:rPr>
          <w:rFonts w:eastAsia="Times New Roman" w:cs="Times New Roman"/>
          <w:szCs w:val="24"/>
        </w:rPr>
      </w:pPr>
    </w:p>
    <w:p w14:paraId="0926E960" w14:textId="77777777" w:rsidR="00C5455B" w:rsidRPr="00DC3965" w:rsidRDefault="00C5455B" w:rsidP="000E6298">
      <w:pPr>
        <w:spacing w:after="0"/>
        <w:jc w:val="left"/>
        <w:rPr>
          <w:rFonts w:eastAsia="Times New Roman" w:cs="Times New Roman"/>
          <w:szCs w:val="24"/>
        </w:rPr>
      </w:pPr>
      <w:r w:rsidRPr="00DC3965">
        <w:rPr>
          <w:rFonts w:eastAsia="Times New Roman" w:cs="Times New Roman"/>
          <w:b/>
          <w:bCs/>
          <w:szCs w:val="24"/>
        </w:rPr>
        <w:t>Working Conditions:</w:t>
      </w:r>
    </w:p>
    <w:p w14:paraId="34D3B8E1" w14:textId="77777777" w:rsidR="00C5455B" w:rsidRPr="00DC3965" w:rsidRDefault="00C5455B" w:rsidP="000E6298">
      <w:pPr>
        <w:numPr>
          <w:ilvl w:val="0"/>
          <w:numId w:val="5"/>
        </w:numPr>
        <w:adjustRightInd w:val="0"/>
        <w:spacing w:after="0"/>
        <w:jc w:val="left"/>
        <w:rPr>
          <w:rFonts w:eastAsia="Times New Roman" w:cs="Times New Roman"/>
          <w:szCs w:val="24"/>
        </w:rPr>
      </w:pPr>
      <w:r w:rsidRPr="00DC3965">
        <w:rPr>
          <w:rFonts w:eastAsia="Times New Roman" w:cs="Times New Roman"/>
          <w:szCs w:val="24"/>
        </w:rPr>
        <w:t xml:space="preserve">Physical Ability: </w:t>
      </w:r>
    </w:p>
    <w:p w14:paraId="396861A3" w14:textId="77777777" w:rsidR="00C5455B" w:rsidRPr="00DC3965" w:rsidRDefault="00C5455B" w:rsidP="000E6298">
      <w:pPr>
        <w:numPr>
          <w:ilvl w:val="0"/>
          <w:numId w:val="5"/>
        </w:numPr>
        <w:adjustRightInd w:val="0"/>
        <w:spacing w:after="0"/>
        <w:jc w:val="left"/>
        <w:rPr>
          <w:rFonts w:eastAsia="Times New Roman" w:cs="Times New Roman"/>
          <w:szCs w:val="24"/>
        </w:rPr>
      </w:pPr>
      <w:r w:rsidRPr="00DC3965">
        <w:rPr>
          <w:rFonts w:eastAsia="Times New Roman" w:cs="Times New Roman"/>
          <w:szCs w:val="24"/>
        </w:rPr>
        <w:t>St. Paul Catholic School is an Equal Opportunity Employer. ADA requires St. Paul Catholic School to provide reasonable accommodations to qualified individuals with disabilities. Prospective and current employees are invited to discuss accommodations.</w:t>
      </w:r>
    </w:p>
    <w:p w14:paraId="74767225" w14:textId="77777777" w:rsidR="00212FAE" w:rsidRPr="00DC3965" w:rsidRDefault="00212FAE" w:rsidP="000E6298">
      <w:pPr>
        <w:pStyle w:val="ListParagraph"/>
        <w:autoSpaceDE w:val="0"/>
        <w:autoSpaceDN w:val="0"/>
        <w:adjustRightInd w:val="0"/>
        <w:spacing w:after="0"/>
        <w:jc w:val="left"/>
        <w:rPr>
          <w:rFonts w:cs="Times New Roman"/>
          <w:b/>
          <w:bCs/>
          <w:szCs w:val="24"/>
        </w:rPr>
      </w:pPr>
    </w:p>
    <w:p w14:paraId="7F05DDAA" w14:textId="77777777" w:rsidR="00D40B4E" w:rsidRPr="00DC3965" w:rsidRDefault="00D40B4E" w:rsidP="000E6298">
      <w:pPr>
        <w:spacing w:after="0"/>
        <w:jc w:val="left"/>
        <w:rPr>
          <w:rFonts w:eastAsia="Times New Roman" w:cs="Times New Roman"/>
          <w:b/>
          <w:bCs/>
          <w:szCs w:val="24"/>
        </w:rPr>
      </w:pPr>
      <w:r w:rsidRPr="00DC3965">
        <w:rPr>
          <w:rFonts w:eastAsia="Times New Roman" w:cs="Times New Roman"/>
          <w:b/>
          <w:bCs/>
          <w:szCs w:val="24"/>
        </w:rPr>
        <w:t>Knowledge, abilities, and skills:</w:t>
      </w:r>
    </w:p>
    <w:p w14:paraId="1F15B613"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Knowledge of the basic teachings of the Catholic Church</w:t>
      </w:r>
    </w:p>
    <w:p w14:paraId="1EF6BF5C"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Knowledge of subjects taught, instructional methods/strategies, and curriculum differentiation</w:t>
      </w:r>
    </w:p>
    <w:p w14:paraId="7B17F8B2"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Knowledge of child development, learning, and behavior</w:t>
      </w:r>
    </w:p>
    <w:p w14:paraId="61ACC16B"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Able to manage student behavior in classroom setting</w:t>
      </w:r>
    </w:p>
    <w:p w14:paraId="3B851058"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Able to communicate effectively both orally and verbally</w:t>
      </w:r>
    </w:p>
    <w:p w14:paraId="7AD0DE13"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Able to work well with others in the school community</w:t>
      </w:r>
    </w:p>
    <w:p w14:paraId="39E48480"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Skill in handling multiple tasks simultaneously</w:t>
      </w:r>
    </w:p>
    <w:p w14:paraId="0EBBF73F"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Skill in pacing and differentiating instruction</w:t>
      </w:r>
    </w:p>
    <w:p w14:paraId="5C08F012"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Skill in motivating and engaging students in the learning process</w:t>
      </w:r>
    </w:p>
    <w:p w14:paraId="5DEEC79E"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Skill in organizing and relating information in an understandable format</w:t>
      </w:r>
    </w:p>
    <w:p w14:paraId="2C6CD383"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Skill in job appropriate technology</w:t>
      </w:r>
    </w:p>
    <w:p w14:paraId="65FB1DA2"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Skill in critical thinking and planning</w:t>
      </w:r>
    </w:p>
    <w:p w14:paraId="6DACAFE8" w14:textId="77777777" w:rsidR="00212FAE" w:rsidRPr="00DC3965" w:rsidRDefault="00212FAE" w:rsidP="000E6298">
      <w:pPr>
        <w:pStyle w:val="ListParagraph"/>
        <w:autoSpaceDE w:val="0"/>
        <w:autoSpaceDN w:val="0"/>
        <w:adjustRightInd w:val="0"/>
        <w:spacing w:after="0"/>
        <w:jc w:val="left"/>
        <w:rPr>
          <w:rFonts w:cs="Times New Roman"/>
          <w:b/>
          <w:bCs/>
          <w:szCs w:val="24"/>
        </w:rPr>
      </w:pPr>
    </w:p>
    <w:p w14:paraId="14E5523E" w14:textId="77777777" w:rsidR="00D40B4E" w:rsidRPr="00DC3965" w:rsidRDefault="00D40B4E" w:rsidP="000E6298">
      <w:pPr>
        <w:spacing w:after="0"/>
        <w:jc w:val="left"/>
        <w:rPr>
          <w:rFonts w:eastAsia="Times New Roman" w:cs="Times New Roman"/>
          <w:b/>
          <w:bCs/>
          <w:szCs w:val="24"/>
        </w:rPr>
      </w:pPr>
      <w:r w:rsidRPr="00DC3965">
        <w:rPr>
          <w:rFonts w:eastAsia="Times New Roman" w:cs="Times New Roman"/>
          <w:b/>
          <w:bCs/>
          <w:szCs w:val="24"/>
        </w:rPr>
        <w:t>Working Conditions:</w:t>
      </w:r>
    </w:p>
    <w:p w14:paraId="3C90CAD9" w14:textId="77777777" w:rsidR="00D40B4E" w:rsidRPr="00DC3965" w:rsidRDefault="00212FA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w:t>
      </w:r>
      <w:r w:rsidR="00D40B4E" w:rsidRPr="00DC3965">
        <w:rPr>
          <w:rFonts w:cs="Times New Roman"/>
          <w:szCs w:val="24"/>
        </w:rPr>
        <w:t>equired to work some nights and weekends</w:t>
      </w:r>
    </w:p>
    <w:p w14:paraId="19C2B4C3"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Required to manage high to moderate levels of stress</w:t>
      </w:r>
    </w:p>
    <w:p w14:paraId="5D9D4CB8"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Required to teach a minimum of 6 hours/day</w:t>
      </w:r>
    </w:p>
    <w:p w14:paraId="76950B4D"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Required to work in standard classroom and school conditions</w:t>
      </w:r>
    </w:p>
    <w:p w14:paraId="4EDF8EB8" w14:textId="77777777" w:rsidR="00212FAE" w:rsidRPr="00DC3965" w:rsidRDefault="00212FAE" w:rsidP="000E6298">
      <w:pPr>
        <w:pStyle w:val="ListParagraph"/>
        <w:autoSpaceDE w:val="0"/>
        <w:autoSpaceDN w:val="0"/>
        <w:adjustRightInd w:val="0"/>
        <w:spacing w:after="0"/>
        <w:jc w:val="left"/>
        <w:rPr>
          <w:rFonts w:cs="Times New Roman"/>
          <w:b/>
          <w:bCs/>
          <w:szCs w:val="24"/>
        </w:rPr>
      </w:pPr>
    </w:p>
    <w:p w14:paraId="71730B86" w14:textId="77777777" w:rsidR="00D40B4E" w:rsidRPr="00DC3965" w:rsidRDefault="00D40B4E" w:rsidP="000E6298">
      <w:pPr>
        <w:spacing w:after="0"/>
        <w:jc w:val="left"/>
        <w:rPr>
          <w:rFonts w:eastAsia="Times New Roman" w:cs="Times New Roman"/>
          <w:b/>
          <w:bCs/>
          <w:szCs w:val="24"/>
        </w:rPr>
      </w:pPr>
      <w:r w:rsidRPr="00DC3965">
        <w:rPr>
          <w:rFonts w:eastAsia="Times New Roman" w:cs="Times New Roman"/>
          <w:b/>
          <w:bCs/>
          <w:szCs w:val="24"/>
        </w:rPr>
        <w:t>Mental/Physical Demands:</w:t>
      </w:r>
    </w:p>
    <w:p w14:paraId="658DF5FC"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Required to lift or carry classroom supplies, textbook, furniture, and equipment</w:t>
      </w:r>
    </w:p>
    <w:p w14:paraId="1222AA61"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Required to maintain composure and avoid displays of anger</w:t>
      </w:r>
    </w:p>
    <w:p w14:paraId="56EEF8F2"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Required to sit, stand, bend, stoop, reach, grab, pull, hear, see, and speak on a daily basis</w:t>
      </w:r>
    </w:p>
    <w:p w14:paraId="28D12E1D"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Required to perform repetitive physical tasks such as computer keyboarding, writing, and reading</w:t>
      </w:r>
    </w:p>
    <w:p w14:paraId="7BE2CBF9" w14:textId="77777777" w:rsidR="00D40B4E" w:rsidRPr="00DC3965" w:rsidRDefault="00D40B4E" w:rsidP="000E6298">
      <w:pPr>
        <w:pStyle w:val="ListParagraph"/>
        <w:numPr>
          <w:ilvl w:val="0"/>
          <w:numId w:val="5"/>
        </w:numPr>
        <w:autoSpaceDE w:val="0"/>
        <w:autoSpaceDN w:val="0"/>
        <w:adjustRightInd w:val="0"/>
        <w:spacing w:after="0"/>
        <w:jc w:val="left"/>
        <w:rPr>
          <w:rFonts w:cs="Times New Roman"/>
          <w:szCs w:val="24"/>
        </w:rPr>
      </w:pPr>
      <w:r w:rsidRPr="00DC3965">
        <w:rPr>
          <w:rFonts w:cs="Times New Roman"/>
          <w:szCs w:val="24"/>
        </w:rPr>
        <w:t>Required to monitor students in a variety of locations with noise, activity, and inclement weather</w:t>
      </w:r>
    </w:p>
    <w:sectPr w:rsidR="00D40B4E" w:rsidRPr="00DC3965" w:rsidSect="00F728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978" w14:textId="77777777" w:rsidR="0041145B" w:rsidRDefault="0041145B" w:rsidP="00DC3965">
      <w:pPr>
        <w:spacing w:after="0"/>
      </w:pPr>
      <w:r>
        <w:separator/>
      </w:r>
    </w:p>
  </w:endnote>
  <w:endnote w:type="continuationSeparator" w:id="0">
    <w:p w14:paraId="12DE2A1F" w14:textId="77777777" w:rsidR="0041145B" w:rsidRDefault="0041145B" w:rsidP="00DC3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aiandra GD">
    <w:altName w:val="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39B3" w14:textId="77777777" w:rsidR="0041145B" w:rsidRDefault="0041145B" w:rsidP="00DC3965">
      <w:pPr>
        <w:spacing w:after="0"/>
      </w:pPr>
      <w:r>
        <w:separator/>
      </w:r>
    </w:p>
  </w:footnote>
  <w:footnote w:type="continuationSeparator" w:id="0">
    <w:p w14:paraId="41EED7DD" w14:textId="77777777" w:rsidR="0041145B" w:rsidRDefault="0041145B" w:rsidP="00DC3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AA34" w14:textId="1DF602CF" w:rsidR="00DC3965" w:rsidRPr="00DC3965" w:rsidRDefault="00DC3965" w:rsidP="00DC3965">
    <w:pPr>
      <w:rPr>
        <w:rFonts w:ascii="Maiandra GD" w:hAnsi="Maiandra GD"/>
      </w:rPr>
    </w:pPr>
    <w:r w:rsidRPr="00D137D6">
      <w:rPr>
        <w:rStyle w:val="Emphasis"/>
        <w:b/>
        <w:bCs/>
        <w:sz w:val="18"/>
        <w:szCs w:val="18"/>
      </w:rPr>
      <w:t>St. Paul Catholic School fosters the development of the whole child in an academically challenging environment based on Catholic doctrine and virtues, and empowers children to make a positive difference in the school, community and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3DC2"/>
    <w:multiLevelType w:val="multilevel"/>
    <w:tmpl w:val="3E10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B0B50"/>
    <w:multiLevelType w:val="multilevel"/>
    <w:tmpl w:val="66B2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C000D"/>
    <w:multiLevelType w:val="hybridMultilevel"/>
    <w:tmpl w:val="5ABA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B2D25"/>
    <w:multiLevelType w:val="multilevel"/>
    <w:tmpl w:val="41F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D1AB9"/>
    <w:multiLevelType w:val="multilevel"/>
    <w:tmpl w:val="B0949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868CE"/>
    <w:multiLevelType w:val="multilevel"/>
    <w:tmpl w:val="FAB4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915DC"/>
    <w:multiLevelType w:val="multilevel"/>
    <w:tmpl w:val="7B70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55B"/>
    <w:rsid w:val="000957C9"/>
    <w:rsid w:val="000E6298"/>
    <w:rsid w:val="00212FAE"/>
    <w:rsid w:val="00283506"/>
    <w:rsid w:val="00380931"/>
    <w:rsid w:val="00381FA2"/>
    <w:rsid w:val="0041145B"/>
    <w:rsid w:val="0049712C"/>
    <w:rsid w:val="004B30DA"/>
    <w:rsid w:val="005F669D"/>
    <w:rsid w:val="006426BD"/>
    <w:rsid w:val="00651ABE"/>
    <w:rsid w:val="00661B4C"/>
    <w:rsid w:val="00687AE0"/>
    <w:rsid w:val="00844318"/>
    <w:rsid w:val="00856726"/>
    <w:rsid w:val="008919A6"/>
    <w:rsid w:val="008A3110"/>
    <w:rsid w:val="00BB58B6"/>
    <w:rsid w:val="00C5455B"/>
    <w:rsid w:val="00C62C76"/>
    <w:rsid w:val="00C949FB"/>
    <w:rsid w:val="00D40B4E"/>
    <w:rsid w:val="00DC3965"/>
    <w:rsid w:val="00E01E0F"/>
    <w:rsid w:val="00F7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BC4"/>
  <w15:docId w15:val="{307F8887-A2B4-4763-956D-E7719C98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55B"/>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C5455B"/>
    <w:rPr>
      <w:b/>
      <w:bCs/>
    </w:rPr>
  </w:style>
  <w:style w:type="paragraph" w:styleId="ListParagraph">
    <w:name w:val="List Paragraph"/>
    <w:basedOn w:val="Normal"/>
    <w:uiPriority w:val="34"/>
    <w:qFormat/>
    <w:rsid w:val="00380931"/>
    <w:pPr>
      <w:ind w:left="720"/>
      <w:contextualSpacing/>
    </w:pPr>
  </w:style>
  <w:style w:type="paragraph" w:styleId="Header">
    <w:name w:val="header"/>
    <w:basedOn w:val="Normal"/>
    <w:link w:val="HeaderChar"/>
    <w:uiPriority w:val="99"/>
    <w:unhideWhenUsed/>
    <w:rsid w:val="00DC3965"/>
    <w:pPr>
      <w:tabs>
        <w:tab w:val="center" w:pos="4680"/>
        <w:tab w:val="right" w:pos="9360"/>
      </w:tabs>
      <w:spacing w:after="0"/>
    </w:pPr>
  </w:style>
  <w:style w:type="character" w:customStyle="1" w:styleId="HeaderChar">
    <w:name w:val="Header Char"/>
    <w:basedOn w:val="DefaultParagraphFont"/>
    <w:link w:val="Header"/>
    <w:uiPriority w:val="99"/>
    <w:rsid w:val="00DC3965"/>
  </w:style>
  <w:style w:type="paragraph" w:styleId="Footer">
    <w:name w:val="footer"/>
    <w:basedOn w:val="Normal"/>
    <w:link w:val="FooterChar"/>
    <w:uiPriority w:val="99"/>
    <w:unhideWhenUsed/>
    <w:rsid w:val="00DC3965"/>
    <w:pPr>
      <w:tabs>
        <w:tab w:val="center" w:pos="4680"/>
        <w:tab w:val="right" w:pos="9360"/>
      </w:tabs>
      <w:spacing w:after="0"/>
    </w:pPr>
  </w:style>
  <w:style w:type="character" w:customStyle="1" w:styleId="FooterChar">
    <w:name w:val="Footer Char"/>
    <w:basedOn w:val="DefaultParagraphFont"/>
    <w:link w:val="Footer"/>
    <w:uiPriority w:val="99"/>
    <w:rsid w:val="00DC3965"/>
  </w:style>
  <w:style w:type="character" w:styleId="Emphasis">
    <w:name w:val="Emphasis"/>
    <w:basedOn w:val="DefaultParagraphFont"/>
    <w:uiPriority w:val="20"/>
    <w:qFormat/>
    <w:rsid w:val="00DC3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2639">
      <w:bodyDiv w:val="1"/>
      <w:marLeft w:val="0"/>
      <w:marRight w:val="0"/>
      <w:marTop w:val="0"/>
      <w:marBottom w:val="0"/>
      <w:divBdr>
        <w:top w:val="none" w:sz="0" w:space="0" w:color="auto"/>
        <w:left w:val="none" w:sz="0" w:space="0" w:color="auto"/>
        <w:bottom w:val="none" w:sz="0" w:space="0" w:color="auto"/>
        <w:right w:val="none" w:sz="0" w:space="0" w:color="auto"/>
      </w:divBdr>
      <w:divsChild>
        <w:div w:id="625621392">
          <w:marLeft w:val="0"/>
          <w:marRight w:val="0"/>
          <w:marTop w:val="0"/>
          <w:marBottom w:val="0"/>
          <w:divBdr>
            <w:top w:val="none" w:sz="0" w:space="0" w:color="auto"/>
            <w:left w:val="none" w:sz="0" w:space="0" w:color="auto"/>
            <w:bottom w:val="none" w:sz="0" w:space="0" w:color="auto"/>
            <w:right w:val="none" w:sz="0" w:space="0" w:color="auto"/>
          </w:divBdr>
        </w:div>
        <w:div w:id="1858890051">
          <w:marLeft w:val="0"/>
          <w:marRight w:val="0"/>
          <w:marTop w:val="0"/>
          <w:marBottom w:val="0"/>
          <w:divBdr>
            <w:top w:val="none" w:sz="0" w:space="0" w:color="auto"/>
            <w:left w:val="none" w:sz="0" w:space="0" w:color="auto"/>
            <w:bottom w:val="none" w:sz="0" w:space="0" w:color="auto"/>
            <w:right w:val="none" w:sz="0" w:space="0" w:color="auto"/>
          </w:divBdr>
        </w:div>
        <w:div w:id="1135684426">
          <w:marLeft w:val="0"/>
          <w:marRight w:val="0"/>
          <w:marTop w:val="0"/>
          <w:marBottom w:val="0"/>
          <w:divBdr>
            <w:top w:val="none" w:sz="0" w:space="0" w:color="auto"/>
            <w:left w:val="none" w:sz="0" w:space="0" w:color="auto"/>
            <w:bottom w:val="none" w:sz="0" w:space="0" w:color="auto"/>
            <w:right w:val="none" w:sz="0" w:space="0" w:color="auto"/>
          </w:divBdr>
        </w:div>
        <w:div w:id="97368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Sr Mary Lawrence Wright</cp:lastModifiedBy>
  <cp:revision>10</cp:revision>
  <dcterms:created xsi:type="dcterms:W3CDTF">2013-05-14T15:51:00Z</dcterms:created>
  <dcterms:modified xsi:type="dcterms:W3CDTF">2022-03-29T20:43:00Z</dcterms:modified>
</cp:coreProperties>
</file>